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E7" w:rsidRDefault="009451E7" w:rsidP="009451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7FAF" w:rsidRDefault="001D7FAF" w:rsidP="009451E7">
      <w:pPr>
        <w:jc w:val="center"/>
        <w:rPr>
          <w:rFonts w:ascii="Times New Roman" w:hAnsi="Times New Roman"/>
          <w:b/>
          <w:sz w:val="40"/>
          <w:szCs w:val="40"/>
        </w:rPr>
      </w:pPr>
    </w:p>
    <w:p w:rsidR="009451E7" w:rsidRDefault="009451E7" w:rsidP="009451E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9451E7" w:rsidRDefault="009451E7" w:rsidP="009451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1E7" w:rsidRPr="001D7FAF" w:rsidRDefault="009451E7" w:rsidP="001D7F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Компетенция</w:t>
      </w:r>
      <w:r w:rsidR="001D7FAF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Сварочные технологии</w:t>
      </w:r>
      <w:r w:rsidR="001D7FAF">
        <w:rPr>
          <w:rFonts w:ascii="Times New Roman" w:hAnsi="Times New Roman"/>
          <w:b/>
          <w:sz w:val="32"/>
          <w:szCs w:val="32"/>
        </w:rPr>
        <w:t xml:space="preserve"> (</w:t>
      </w:r>
      <w:r w:rsidR="001D7FAF">
        <w:rPr>
          <w:rFonts w:ascii="Times New Roman" w:hAnsi="Times New Roman"/>
          <w:b/>
          <w:sz w:val="32"/>
          <w:szCs w:val="32"/>
          <w:lang w:val="en-US"/>
        </w:rPr>
        <w:t>juniors</w:t>
      </w:r>
      <w:r w:rsidR="001D7FAF">
        <w:rPr>
          <w:rFonts w:ascii="Times New Roman" w:hAnsi="Times New Roman"/>
          <w:b/>
          <w:sz w:val="32"/>
          <w:szCs w:val="32"/>
        </w:rPr>
        <w:t>)</w:t>
      </w:r>
    </w:p>
    <w:p w:rsidR="009451E7" w:rsidRDefault="009451E7" w:rsidP="009451E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9451E7" w:rsidRDefault="009451E7" w:rsidP="009451E7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Конкурсное задание включает в себя следующие разделы:</w:t>
      </w:r>
    </w:p>
    <w:p w:rsidR="009451E7" w:rsidRDefault="009451E7" w:rsidP="009451E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Malgun Gothic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</w:rPr>
        <w:t>Введение</w:t>
      </w:r>
    </w:p>
    <w:p w:rsidR="009451E7" w:rsidRDefault="009451E7" w:rsidP="009451E7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</w:rPr>
        <w:t xml:space="preserve">Спецификация стандарта </w:t>
      </w:r>
      <w:r>
        <w:rPr>
          <w:rFonts w:ascii="Times New Roman" w:eastAsia="Malgun Gothic" w:hAnsi="Times New Roman"/>
          <w:sz w:val="28"/>
          <w:szCs w:val="28"/>
          <w:lang w:val="en-US"/>
        </w:rPr>
        <w:t xml:space="preserve">WORLDSKILLS </w:t>
      </w:r>
      <w:r>
        <w:rPr>
          <w:rFonts w:ascii="Times New Roman" w:eastAsia="Malgun Gothic" w:hAnsi="Times New Roman"/>
          <w:sz w:val="28"/>
          <w:szCs w:val="28"/>
        </w:rPr>
        <w:t>(</w:t>
      </w:r>
      <w:r>
        <w:rPr>
          <w:rFonts w:ascii="Times New Roman" w:eastAsia="Malgun Gothic" w:hAnsi="Times New Roman"/>
          <w:sz w:val="28"/>
          <w:szCs w:val="28"/>
          <w:lang w:val="en-US"/>
        </w:rPr>
        <w:t>WSSS</w:t>
      </w:r>
      <w:r>
        <w:rPr>
          <w:rFonts w:ascii="Times New Roman" w:eastAsia="Malgun Gothic" w:hAnsi="Times New Roman"/>
          <w:sz w:val="28"/>
          <w:szCs w:val="28"/>
        </w:rPr>
        <w:t>)</w:t>
      </w:r>
    </w:p>
    <w:p w:rsidR="009451E7" w:rsidRDefault="009451E7" w:rsidP="009451E7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</w:rPr>
        <w:t>Задание для чемпионата</w:t>
      </w:r>
    </w:p>
    <w:p w:rsidR="009451E7" w:rsidRDefault="009451E7" w:rsidP="009451E7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</w:rPr>
        <w:t>Модули задания и необходимое время</w:t>
      </w:r>
    </w:p>
    <w:p w:rsidR="009451E7" w:rsidRDefault="009451E7" w:rsidP="009451E7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</w:rPr>
        <w:t>Критерии оценки</w:t>
      </w:r>
    </w:p>
    <w:p w:rsidR="009451E7" w:rsidRDefault="009451E7" w:rsidP="009451E7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</w:rPr>
        <w:t>Необходимые приложения</w:t>
      </w:r>
    </w:p>
    <w:p w:rsidR="009451E7" w:rsidRDefault="009451E7" w:rsidP="009451E7">
      <w:pPr>
        <w:spacing w:after="0" w:line="240" w:lineRule="auto"/>
        <w:rPr>
          <w:rFonts w:ascii="Times New Roman" w:eastAsia="Malgun Gothic" w:hAnsi="Times New Roman"/>
          <w:b/>
          <w:sz w:val="28"/>
          <w:szCs w:val="28"/>
        </w:rPr>
      </w:pPr>
    </w:p>
    <w:p w:rsidR="009451E7" w:rsidRDefault="009451E7" w:rsidP="009451E7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Количество часов на выполнение задания: 12 часов.</w:t>
      </w:r>
    </w:p>
    <w:p w:rsidR="009451E7" w:rsidRDefault="009451E7" w:rsidP="009451E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9451E7" w:rsidRDefault="009451E7" w:rsidP="009451E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9451E7" w:rsidRPr="000B769D" w:rsidRDefault="009451E7" w:rsidP="009451E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3D3353" w:rsidRPr="000B769D" w:rsidRDefault="003D3353" w:rsidP="009451E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3D3353" w:rsidRPr="000B769D" w:rsidRDefault="003D3353" w:rsidP="009451E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9451E7" w:rsidRDefault="009451E7" w:rsidP="009451E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9451E7" w:rsidRPr="00BB7A2D" w:rsidRDefault="009451E7" w:rsidP="009451E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BB7A2D" w:rsidRPr="00BB7A2D" w:rsidRDefault="00BB7A2D" w:rsidP="009451E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BB7A2D" w:rsidRPr="00BB7A2D" w:rsidRDefault="00BB7A2D" w:rsidP="009451E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BB7A2D" w:rsidRPr="00BB7A2D" w:rsidRDefault="00BB7A2D" w:rsidP="009451E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BB7A2D" w:rsidRPr="00BB7A2D" w:rsidRDefault="00BB7A2D" w:rsidP="009451E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9451E7" w:rsidRDefault="009451E7" w:rsidP="009451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D7FAF" w:rsidRDefault="001D7FAF" w:rsidP="009451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D5BDD" w:rsidRDefault="00BD5BDD" w:rsidP="009451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D7FAF" w:rsidRDefault="001D7FAF" w:rsidP="009451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D7FAF" w:rsidRDefault="001D7FAF" w:rsidP="009451E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451E7" w:rsidRDefault="009451E7" w:rsidP="009451E7">
      <w:pPr>
        <w:pStyle w:val="a3"/>
        <w:keepNext/>
        <w:numPr>
          <w:ilvl w:val="0"/>
          <w:numId w:val="3"/>
        </w:numPr>
        <w:spacing w:after="0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ВВЕДЕНИЕ</w:t>
      </w:r>
    </w:p>
    <w:p w:rsidR="009451E7" w:rsidRDefault="009451E7" w:rsidP="009451E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451E7" w:rsidRDefault="009451E7" w:rsidP="009451E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61267">
        <w:rPr>
          <w:rFonts w:ascii="Times New Roman" w:hAnsi="Times New Roman"/>
          <w:b/>
          <w:sz w:val="28"/>
          <w:szCs w:val="28"/>
        </w:rPr>
        <w:t>1. Название</w:t>
      </w:r>
      <w:r>
        <w:rPr>
          <w:rFonts w:ascii="Times New Roman" w:hAnsi="Times New Roman"/>
          <w:b/>
          <w:sz w:val="28"/>
          <w:szCs w:val="28"/>
        </w:rPr>
        <w:t xml:space="preserve"> и описание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профессиональной компетенции.</w:t>
      </w:r>
    </w:p>
    <w:p w:rsidR="009451E7" w:rsidRDefault="009451E7" w:rsidP="009451E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профессиональной компетенции: Сварочные технологии.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Сварка является ключевым процессом, который находится под контролем как национальных, так и </w:t>
      </w:r>
      <w:r w:rsidR="00C61267">
        <w:rPr>
          <w:rFonts w:ascii="Times New Roman" w:hAnsi="Times New Roman"/>
          <w:sz w:val="28"/>
          <w:szCs w:val="28"/>
        </w:rPr>
        <w:t>международных стандартов,</w:t>
      </w:r>
      <w:r>
        <w:rPr>
          <w:rFonts w:ascii="Times New Roman" w:hAnsi="Times New Roman"/>
          <w:sz w:val="28"/>
          <w:szCs w:val="28"/>
        </w:rPr>
        <w:t xml:space="preserve"> и спецификаций, регулирующих качество материалов и квалификацию сварщика.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Сварщик подготавливает и осуществляет соединение ряда металлов и металлических сплавов, в основном, при помощи процессов, где источником тепла является электрическая дуга. При электродуговой сварке применяют газовую защиту или флюс, чтобы защитить сварочную зону от взаимодействия с окружающей атмосферой. Сварщик должен уметь интерпретировать инженерные чертежи, стандарты и символы и правильно применять эти требования в практической работе.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Сварщики должны обладать глубокими знаниями и пониманием практик безопасного производства работ, средств индивидуальной защиты, а также угроз и практик, связанных со сварочными технологиями и изготовлением металлоконструкций. Им требуется обладать конкретными знания о широком диапазоне сварочного оборудования и процессов, а также разбираться в том, как сварка влияет на структуру свариваемого материала. Им необходимо разбираться в электричестве и в том, как оно используется в сварочных технологиях.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Сварщики соединяют элементы конструкций, труб и пластин, а также изготавливают крупно и малогабаритные резервуары высокого давления. Сварщик подготавливает, собирает и соединяет широкий диапазон металлов </w:t>
      </w:r>
      <w:r w:rsidR="00C61267">
        <w:rPr>
          <w:rFonts w:ascii="Times New Roman" w:hAnsi="Times New Roman"/>
          <w:sz w:val="28"/>
          <w:szCs w:val="28"/>
        </w:rPr>
        <w:t>и сплавов</w:t>
      </w:r>
      <w:r>
        <w:rPr>
          <w:rFonts w:ascii="Times New Roman" w:hAnsi="Times New Roman"/>
          <w:sz w:val="28"/>
          <w:szCs w:val="28"/>
        </w:rPr>
        <w:t xml:space="preserve"> при помощи различных способов сварки, включая ручную дуговую сварку покрытым электродом (MMA/111), ручную-дуговую сварку </w:t>
      </w:r>
      <w:r>
        <w:rPr>
          <w:rFonts w:ascii="Times New Roman" w:hAnsi="Times New Roman"/>
          <w:sz w:val="28"/>
          <w:szCs w:val="28"/>
        </w:rPr>
        <w:lastRenderedPageBreak/>
        <w:t>плавящимся электродом в среде защитного газа (MIG, MAG/</w:t>
      </w:r>
      <w:r w:rsidR="00C61267">
        <w:rPr>
          <w:rFonts w:ascii="Times New Roman" w:hAnsi="Times New Roman"/>
          <w:sz w:val="28"/>
          <w:szCs w:val="28"/>
        </w:rPr>
        <w:t>135,</w:t>
      </w:r>
      <w:r>
        <w:rPr>
          <w:rFonts w:ascii="Times New Roman" w:hAnsi="Times New Roman"/>
          <w:sz w:val="28"/>
          <w:szCs w:val="28"/>
        </w:rPr>
        <w:t xml:space="preserve"> 136), ручную-аргонодуговую </w:t>
      </w:r>
      <w:r w:rsidR="00C61267">
        <w:rPr>
          <w:rFonts w:ascii="Times New Roman" w:hAnsi="Times New Roman"/>
          <w:sz w:val="28"/>
          <w:szCs w:val="28"/>
        </w:rPr>
        <w:t>сварку неплавящимся электродом</w:t>
      </w:r>
      <w:r>
        <w:rPr>
          <w:rFonts w:ascii="Times New Roman" w:hAnsi="Times New Roman"/>
          <w:sz w:val="28"/>
          <w:szCs w:val="28"/>
        </w:rPr>
        <w:t xml:space="preserve"> в среде защитного газа (TIG/141</w:t>
      </w:r>
      <w:r w:rsidR="00C6126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Сварщик применяет преимущественно технологии, в которых нагрев, используемый для сварки, осуществляется электрической дугой с целью соединения целого ряда материалов, включая наиболее часто свариваемые: углеродистую сталь, легированную сталь, цветные металлы их сплавы. Они должны уметь выбирать правильное оборудование, технологические параметры и сварочные технологии в зависимости от соединяемых материалов.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Сварщики могут использовать процессы термической резки и должны уметь определять правильность подготовки к сварке применительно к виду, толщине и предполагаемому использованию шва. Современные методики соединения, а также вышеперечисленные технологии включают механизированные процессы, например, дуговую сварку под флюсом, плазменную дуговую сварку и лазерную сварку.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Сварщик может работать в подразделении или на заводе, который производит секции и (или) конструкции для таких разнообразных отраслей, как гражданское строительство, машиностроение, транспорт, судостроительная техника, строительство, сектор услуг и индустрия досуга. Сварщики также осуществляют подготовку строительных площадок, строительство, ремонт и обслуживание конструкций. Сварщик может работать на многих объектах — от станка на заводе до доков, электростанций и морских конструкций, а также в самых разных условиях. Сварщики также заняты в инженерной отрасли, строительстве, на электростанциях и нефтехимических заводах. Они могут работать в опасных условиях, например, в открытом море, при экстремальных погодных условиях, а также в замкнутом пространстве, где доступ к свариваемому соединению ограничен.</w:t>
      </w:r>
    </w:p>
    <w:p w:rsidR="009451E7" w:rsidRPr="001D7FAF" w:rsidRDefault="009451E7" w:rsidP="001D7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Современный сварщик может специализироваться на одной или нескольких сварочных технологиях и средах. Его также могут привлечь к работе с экзотическими сплавами, например, с дуплексной или </w:t>
      </w:r>
      <w:proofErr w:type="spellStart"/>
      <w:r>
        <w:rPr>
          <w:rFonts w:ascii="Times New Roman" w:hAnsi="Times New Roman"/>
          <w:sz w:val="28"/>
          <w:szCs w:val="28"/>
        </w:rPr>
        <w:t>супердуплексной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нержавеющей сталью и </w:t>
      </w:r>
      <w:proofErr w:type="spellStart"/>
      <w:r>
        <w:rPr>
          <w:rFonts w:ascii="Times New Roman" w:hAnsi="Times New Roman"/>
          <w:sz w:val="28"/>
          <w:szCs w:val="28"/>
        </w:rPr>
        <w:t>медноникелевыми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сплавами. Сварщики обязаны выполнять высокоточные работы, когда сбои и нарушения могут привести к серьезным последствиям с точки зрения стоимости, безопас</w:t>
      </w:r>
      <w:bookmarkStart w:id="1" w:name="_Toc490494106"/>
      <w:r>
        <w:rPr>
          <w:rFonts w:ascii="Times New Roman" w:hAnsi="Times New Roman"/>
          <w:sz w:val="28"/>
          <w:szCs w:val="28"/>
        </w:rPr>
        <w:t>ности и ущерба окружающей среде.</w:t>
      </w:r>
    </w:p>
    <w:p w:rsidR="009451E7" w:rsidRPr="00266AAC" w:rsidRDefault="009451E7" w:rsidP="003D3353">
      <w:pPr>
        <w:keepNext/>
        <w:spacing w:before="240" w:after="12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266AAC">
        <w:rPr>
          <w:rFonts w:ascii="Times New Roman" w:hAnsi="Times New Roman"/>
          <w:b/>
          <w:bCs/>
          <w:caps/>
          <w:sz w:val="28"/>
          <w:szCs w:val="28"/>
        </w:rPr>
        <w:t>2. СПЕЦИФИКАЦИЯ СТАНДАРТА WORLDSKILLS (</w:t>
      </w:r>
      <w:r w:rsidRPr="00266AAC">
        <w:rPr>
          <w:rFonts w:ascii="Times New Roman" w:hAnsi="Times New Roman"/>
          <w:b/>
          <w:bCs/>
          <w:caps/>
          <w:sz w:val="28"/>
          <w:szCs w:val="28"/>
          <w:lang w:val="en-US"/>
        </w:rPr>
        <w:t>WSSS</w:t>
      </w:r>
      <w:r w:rsidRPr="00266AAC">
        <w:rPr>
          <w:rFonts w:ascii="Times New Roman" w:hAnsi="Times New Roman"/>
          <w:b/>
          <w:bCs/>
          <w:caps/>
          <w:sz w:val="28"/>
          <w:szCs w:val="28"/>
        </w:rPr>
        <w:t>)</w:t>
      </w:r>
      <w:bookmarkEnd w:id="1"/>
    </w:p>
    <w:p w:rsidR="009451E7" w:rsidRPr="00266AAC" w:rsidRDefault="009451E7" w:rsidP="009451E7">
      <w:pPr>
        <w:keepNext/>
        <w:spacing w:before="240" w:after="120" w:line="36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490494107"/>
      <w:r w:rsidRPr="00266AAC">
        <w:rPr>
          <w:rFonts w:ascii="Times New Roman" w:hAnsi="Times New Roman"/>
          <w:b/>
          <w:sz w:val="28"/>
          <w:szCs w:val="28"/>
        </w:rPr>
        <w:t>2.1. ОБЩИЕ СВЕДЕНИЯ О СПЕЦИФИКАЦИИ СТАНДАРТОВ WORLDSKILLS (WSSS)</w:t>
      </w:r>
      <w:bookmarkEnd w:id="2"/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>
        <w:rPr>
          <w:rFonts w:ascii="Times New Roman" w:hAnsi="Times New Roman"/>
          <w:color w:val="000000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разделена на четкие разделы с номерами и заголовками.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>
        <w:rPr>
          <w:rFonts w:ascii="Times New Roman" w:hAnsi="Times New Roman"/>
          <w:color w:val="000000"/>
          <w:sz w:val="28"/>
          <w:szCs w:val="28"/>
        </w:rPr>
        <w:t>. Сумма всех процентов относительной важности составляет 100.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>
        <w:rPr>
          <w:rFonts w:ascii="Times New Roman" w:hAnsi="Times New Roman"/>
          <w:color w:val="000000"/>
          <w:sz w:val="28"/>
          <w:szCs w:val="28"/>
        </w:rPr>
        <w:t xml:space="preserve">. Они должны отражать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>
        <w:rPr>
          <w:rFonts w:ascii="Times New Roman" w:hAnsi="Times New Roman"/>
          <w:color w:val="000000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515"/>
        <w:gridCol w:w="7775"/>
        <w:gridCol w:w="1457"/>
      </w:tblGrid>
      <w:tr w:rsidR="009451E7" w:rsidTr="001D7FAF">
        <w:tc>
          <w:tcPr>
            <w:tcW w:w="8330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4F81B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4F81BD"/>
            <w:hideMark/>
          </w:tcPr>
          <w:p w:rsidR="009451E7" w:rsidRDefault="009451E7" w:rsidP="001D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Важность</w:t>
            </w:r>
          </w:p>
          <w:p w:rsidR="009451E7" w:rsidRDefault="009451E7" w:rsidP="001D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(%)</w:t>
            </w: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Организация работы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 w:rsidP="001D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FrutigerLTStd-Light" w:hAnsi="Times New Roman" w:cs="FrutigerLTStd-Ligh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Стандарты и законодательство, связанные с охраной труда, техникой безопасности, защитой и гигиеной в сварочной отрасли;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Ассортимент, применение и обслуживание средств индивидуальной защиты, применяемых в отрасли в любых заданных обстоятельствах;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и использование средств защиты, связанных со специфическими или опасными задачами;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чертежей ISO A и (или) E (американских и европейских);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термины и обозначения, используемые в чертежах и планах;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Терминологию и данные по безопасности, предоставленные производителями;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и последствия сварочного производства для окружающей среды и устойчивого развития;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математические операции и преобразование величин;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принципы, технологии и расчеты.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безопасность труда в отношении самого себя и окружающих;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Выбирать, носить и обслуживать СИЗ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Следовать правильным производственным процессам при работе в опасной среде;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Обнаруживать и идентифицировать габаритные размеры и сварочные обозначения;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Следовать инструкциям, приведенным в паспорте безопасности материалов производителя;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чистоту на рабочем месте;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работу в согласованные сроки;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необходимые соединения для конкретных сварочных процедур.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Технологии подготовки и сборки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 w:rsidP="00266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интерпретировать сборочные или рабочие чертежи и сварочные обозначения;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Классификацию и конкретное применение сварочных расходных материалов, в том числе: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Кодировку и обозначение сварочных электродов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Диаметры и конкретное применение сварочного прутка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и подготовку сварочных электродов.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загрязнение поверхности может повлиять на характеристики готового сварного шва;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Правильные настройки сварочного аппарата: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Полярность при сварке;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при сварке;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 материала;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Присадочный металл и скорость подачи.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Любую точную настройку, требующуюся аппаратному обеспечению, форму вольфрамового электрода, тип прутка и его диаметр и т.д.;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подготовки кромок в соответствии с профилем шва, прочностью и материалом;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контроля деформаций в стали, сплавах и алюминии.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Настраивать сварочное оборудование в соответствии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спецификациями производителя, включая (среди прочего):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Полярность при сварке;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Силу тока в амперах при сварке;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Сварочное напряжение;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подачи прутка;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перемещения;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 перемещения/электрода;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переноса металла.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Подготавливать кромки материала в соответствии со спецификациями и требованиями чертежей;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и эксплуатировать соответствующие средства контроля для минимизации и коррекции деформаций;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необходимые процедуры для контроля подачи тепла.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Сварочные материалы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 w:rsidP="00266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Механические и физические свойства: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углеродистой стали;</w:t>
            </w:r>
          </w:p>
          <w:p w:rsidR="009451E7" w:rsidRDefault="009451E7" w:rsidP="00072B14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нержавеющих сталей.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технологии сварки используемому материалу;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 выбора сварочных расходных материалов;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хранение и обработка сварочных расходных материалов;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Терминологию, характеристики и безопасное использование сварочных и продувочных газов;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Воздействие сварки на структуру материала.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материалы с учетом их механических и физических свойств;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хранить расходные материалы с учетом типа, назначения и соображений безопасности;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и подготавливать материалы с учетом ведомости материалов на чертеже;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методы, используемые при защите зоны сварки от загрязнения;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газы, используемые для защиты и продувки.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Технология MMAW (111) и GMAW (135)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0A70E3" w:rsidP="00266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23,5</w:t>
            </w: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Интерпретацию сварочных обозначений на чертежах;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Сварочные позиции, сварочные углы и скорости перемещения;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эффективного пуска/остановки;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Техники, используемые для наплавления односторонних швов с проплавлением корня шва;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Техники, используемые для наплавления бездефектных стыковых и угловых сварных швов.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сварные швы в соответствии с международными спецификациями;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Интерпретировать сварочную терминологию для выполнения задач согласно спецификациям;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сварку материалов из углеродистой стали во всех позициях (кроме вертикального шва, накладываемого сверху вниз) на трубопроводе и листе. Выполнять односторонние сварные швы с полным проплавлением корня шва;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стыковые и угловые сварные швы с полным проплавлением на трубопроводах и листах;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пуск/остановку.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5</w:t>
            </w: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Технология FCAW (136)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0A70E3" w:rsidP="00266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9</w:t>
            </w: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интерпретировать сварочные обозначения на чертежах;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Сварочные позиции, сварочные углы и скорости перемещения;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эффективного пуска/остановки;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Техники, используемые для наплавления бездефектных стыковых и угловых сварных швов.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сварные швы в соответствии с международными спецификациями;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Интерпретировать сварочную терминологию для выполнения задач согласно спецификациям;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сварку материалов из углеродистой стали во всех позициях (кроме вертикального шва, накладываемого сверху вниз) на трубопроводе и листе;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пуск/остановку;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стыковые и угловые сварные швы с полным проплавлением на трубопроводах и листах.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Технология GTAW (141)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интерпретировать сварочные обозначения на чертежах;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Сварочные позиции, сварочные углы и скорости перемещения;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эффективного пуска/остановки;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Техники, используемые для наплавления бездефектных стыковых и угловых сварных швов.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сварные швы в соответствии с международными спецификациями;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Интерпретировать сварочную терминологию для выполнения задач согласно спецификациям;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сварку материалов из углеродистой стали, листа из нержавеющей стали во всех позициях (кроме вертикального шва, накладываемого сверху вниз) на трубопроводе и листе;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пуск/остановку;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стыковые и угловые сварные швы с полным проплавлением на трубопроводах и листах;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швы, используя комбинацию из однократного прохода по листу из нержавеющей стали, проварки корня шва и облицовочного прохода.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Завершение, обеспечение качества и испытания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 w:rsidP="00266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0A70E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</w:t>
            </w: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Международные спецификации для контроля качества сварного шва;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Конкретную терминологию, используемую в сварочной отрасли;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Несплошности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/дефекты, которые могут возникнуть в процессе сварки;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Важность чистоты сварочного металла для качества сварки;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разрушающих и неразрушающих испытаний;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Пробные образцы для сертификации сварщика в соответствии с международными стандартами.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швы, соответствующие спецификациям чертежей и законодательным требованиям;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 дефекты сварных швов и принимать соответствующие меры по их исправлению;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правильные технологии, чтобы обеспечить чистоту сварочного металла;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Зачищать швы при помощи проволочных щеток, скребков, зубила и т.д.;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Сверять выполненные работы с требованиями чертежей, чтобы, по мере необходимости, отразить точность, перпендикулярность и плоскостность;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базовые неразрушающие испытания и знать более совершенные методы испытаний;</w:t>
            </w:r>
          </w:p>
          <w:p w:rsidR="009451E7" w:rsidRDefault="009451E7" w:rsidP="00072B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гидравлическую опрессовку.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9451E7" w:rsidTr="001D7FAF">
        <w:tc>
          <w:tcPr>
            <w:tcW w:w="5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17365D"/>
            <w:hideMark/>
          </w:tcPr>
          <w:p w:rsidR="009451E7" w:rsidRDefault="000A70E3" w:rsidP="00266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83,5</w:t>
            </w:r>
          </w:p>
        </w:tc>
      </w:tr>
    </w:tbl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451E7" w:rsidRDefault="00266AAC" w:rsidP="009451E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Toc379539624"/>
      <w:r>
        <w:rPr>
          <w:rFonts w:ascii="Times New Roman" w:hAnsi="Times New Roman"/>
          <w:b/>
          <w:sz w:val="28"/>
          <w:szCs w:val="28"/>
          <w:lang w:eastAsia="ru-RU"/>
        </w:rPr>
        <w:t>ЗАДАНИЕ ДЛЯ ЧЕМПИОНАТА</w:t>
      </w:r>
    </w:p>
    <w:p w:rsidR="009451E7" w:rsidRDefault="009451E7" w:rsidP="003D33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должен уметь выполнять </w:t>
      </w:r>
      <w:r>
        <w:rPr>
          <w:rFonts w:ascii="Times New Roman" w:hAnsi="Times New Roman"/>
          <w:b/>
          <w:sz w:val="28"/>
          <w:szCs w:val="28"/>
          <w:u w:val="single"/>
        </w:rPr>
        <w:t>без посторонней помощи</w:t>
      </w:r>
      <w:r>
        <w:rPr>
          <w:rFonts w:ascii="Times New Roman" w:hAnsi="Times New Roman"/>
          <w:sz w:val="28"/>
          <w:szCs w:val="28"/>
        </w:rPr>
        <w:t xml:space="preserve"> следующие задачи: сборка </w:t>
      </w:r>
      <w:r w:rsidR="00C61267">
        <w:rPr>
          <w:rFonts w:ascii="Times New Roman" w:hAnsi="Times New Roman"/>
          <w:sz w:val="28"/>
          <w:szCs w:val="28"/>
        </w:rPr>
        <w:t>и сварка</w:t>
      </w:r>
      <w:r>
        <w:rPr>
          <w:rFonts w:ascii="Times New Roman" w:hAnsi="Times New Roman"/>
          <w:sz w:val="28"/>
          <w:szCs w:val="28"/>
        </w:rPr>
        <w:t xml:space="preserve"> стыковых и угловых соединений пластин и труб, а также сортового проката во всех рабочих положениях и швами с разными углами наклона и вращения. Терминология в отношении положений для сварки применяется в соответствии с ISO, AWS и ГОСТ РФ.</w:t>
      </w:r>
    </w:p>
    <w:p w:rsidR="009451E7" w:rsidRDefault="009451E7" w:rsidP="003D33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Вся сварка соединений, емкостей и сосудов выполняется вертикально снизу вверх.</w:t>
      </w:r>
    </w:p>
    <w:p w:rsidR="009451E7" w:rsidRPr="00BB7A2D" w:rsidRDefault="009451E7" w:rsidP="003D33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Для модуля из нержавеющей стали все швы выполняются в один проход с присадочным материалом, </w:t>
      </w:r>
      <w:r>
        <w:rPr>
          <w:rFonts w:ascii="Times New Roman" w:hAnsi="Times New Roman"/>
          <w:b/>
          <w:sz w:val="28"/>
          <w:szCs w:val="28"/>
        </w:rPr>
        <w:t>применение сварки без присадки – ЗАПРЕЩЕНО!</w:t>
      </w:r>
    </w:p>
    <w:p w:rsidR="00BB7A2D" w:rsidRPr="003D3353" w:rsidRDefault="003D3353" w:rsidP="003D33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• </w:t>
      </w:r>
      <w:r w:rsidR="009451E7">
        <w:rPr>
          <w:rFonts w:ascii="Times New Roman" w:hAnsi="Times New Roman"/>
          <w:b/>
          <w:sz w:val="28"/>
          <w:szCs w:val="28"/>
        </w:rPr>
        <w:t>Производить работы с помощью инструментов с вращающимся элементом ЗАПРЕЩЕНО</w:t>
      </w:r>
      <w:r w:rsidR="009451E7">
        <w:rPr>
          <w:rFonts w:ascii="Times New Roman" w:hAnsi="Times New Roman"/>
          <w:sz w:val="28"/>
          <w:szCs w:val="28"/>
        </w:rPr>
        <w:t xml:space="preserve">! </w:t>
      </w:r>
    </w:p>
    <w:tbl>
      <w:tblPr>
        <w:tblpPr w:leftFromText="180" w:rightFromText="180" w:vertAnchor="text" w:horzAnchor="margin" w:tblpXSpec="center" w:tblpY="1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309"/>
        <w:gridCol w:w="2577"/>
        <w:gridCol w:w="1418"/>
        <w:gridCol w:w="1559"/>
      </w:tblGrid>
      <w:tr w:rsidR="009451E7" w:rsidTr="00BB7A2D">
        <w:trPr>
          <w:trHeight w:hRule="exact" w:val="47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/>
                <w:b/>
                <w:color w:val="000000"/>
                <w:szCs w:val="20"/>
                <w:lang w:bidi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Cs w:val="20"/>
                <w:lang w:bidi="ru-RU"/>
              </w:rPr>
              <w:t>Пластина или труба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Cs w:val="20"/>
                <w:lang w:bidi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Cs w:val="20"/>
                <w:lang w:bidi="ru-RU"/>
              </w:rPr>
              <w:t>Позиция для сварки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/>
                <w:b/>
                <w:color w:val="000000"/>
                <w:szCs w:val="20"/>
                <w:lang w:bidi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Cs w:val="20"/>
                <w:lang w:bidi="ru-RU"/>
              </w:rPr>
              <w:t xml:space="preserve">Позиция испытания </w:t>
            </w:r>
            <w:r>
              <w:rPr>
                <w:rFonts w:ascii="Times New Roman" w:eastAsia="Arial" w:hAnsi="Times New Roman"/>
                <w:b/>
                <w:bCs/>
                <w:color w:val="000000"/>
                <w:szCs w:val="20"/>
                <w:lang w:val="en-US" w:bidi="en-US"/>
              </w:rPr>
              <w:t>AWS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Cs w:val="20"/>
                <w:lang w:bidi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Cs w:val="20"/>
                <w:lang w:val="en-US" w:bidi="en-US"/>
              </w:rPr>
              <w:t xml:space="preserve">ISO </w:t>
            </w:r>
            <w:r>
              <w:rPr>
                <w:rFonts w:ascii="Times New Roman" w:eastAsia="Arial" w:hAnsi="Times New Roman"/>
                <w:b/>
                <w:bCs/>
                <w:color w:val="000000"/>
                <w:szCs w:val="20"/>
                <w:lang w:bidi="ru-RU"/>
              </w:rPr>
              <w:t xml:space="preserve">и </w:t>
            </w:r>
            <w:r>
              <w:rPr>
                <w:rFonts w:ascii="Times New Roman" w:eastAsia="Arial" w:hAnsi="Times New Roman"/>
                <w:b/>
                <w:bCs/>
                <w:color w:val="000000"/>
                <w:szCs w:val="20"/>
                <w:lang w:val="en-US" w:bidi="en-US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Cs w:val="20"/>
                <w:lang w:bidi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Cs w:val="20"/>
                <w:lang w:bidi="ru-RU"/>
              </w:rPr>
              <w:t xml:space="preserve">РД </w:t>
            </w:r>
            <w:r>
              <w:rPr>
                <w:rFonts w:ascii="Times New Roman" w:eastAsia="Arial" w:hAnsi="Times New Roman"/>
                <w:b/>
                <w:bCs/>
                <w:color w:val="000000"/>
                <w:szCs w:val="20"/>
                <w:lang w:val="en-US" w:bidi="en-US"/>
              </w:rPr>
              <w:t>03-495-02</w:t>
            </w:r>
          </w:p>
        </w:tc>
      </w:tr>
      <w:tr w:rsidR="009451E7" w:rsidTr="00BB7A2D">
        <w:trPr>
          <w:trHeight w:hRule="exact" w:val="2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Пластина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Плоская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1G, 1F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Н1</w:t>
            </w:r>
          </w:p>
        </w:tc>
      </w:tr>
      <w:tr w:rsidR="009451E7" w:rsidTr="00BB7A2D">
        <w:trPr>
          <w:trHeight w:hRule="exact" w:val="2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Пластина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Горизонтальная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2G, 2F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PC, PB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Г, Н2</w:t>
            </w:r>
          </w:p>
        </w:tc>
      </w:tr>
      <w:tr w:rsidR="009451E7" w:rsidTr="00BB7A2D">
        <w:trPr>
          <w:trHeight w:hRule="exact" w:val="2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Пластина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Вертикальная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 xml:space="preserve">3G, 3F </w:t>
            </w: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верх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В1</w:t>
            </w:r>
          </w:p>
        </w:tc>
      </w:tr>
      <w:tr w:rsidR="009451E7" w:rsidTr="00BB7A2D">
        <w:trPr>
          <w:trHeight w:hRule="exact" w:val="2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Пластина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Верхняя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4G, 4F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PE, 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П1, П2</w:t>
            </w:r>
          </w:p>
        </w:tc>
      </w:tr>
      <w:tr w:rsidR="009451E7" w:rsidTr="00BB7A2D">
        <w:trPr>
          <w:trHeight w:hRule="exact" w:val="51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Труба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30" w:lineRule="exact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Вертикальная ось, стационарная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2G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Г</w:t>
            </w:r>
          </w:p>
        </w:tc>
      </w:tr>
      <w:tr w:rsidR="009451E7" w:rsidTr="00BB7A2D"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Труба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26" w:lineRule="exact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Горизонтальная ось, стационарная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 xml:space="preserve">5G </w:t>
            </w: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верх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В1</w:t>
            </w:r>
          </w:p>
        </w:tc>
      </w:tr>
      <w:tr w:rsidR="009451E7" w:rsidTr="00BB7A2D"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lastRenderedPageBreak/>
              <w:t>Труба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26" w:lineRule="exact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Ось на 45°, стационарная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 xml:space="preserve">6G </w:t>
            </w: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верх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val="en-US" w:bidi="en-US"/>
              </w:rPr>
              <w:t>H-L045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BB7A2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Courier New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color w:val="000000"/>
                <w:szCs w:val="20"/>
                <w:lang w:bidi="ru-RU"/>
              </w:rPr>
              <w:t>Н45</w:t>
            </w:r>
          </w:p>
        </w:tc>
      </w:tr>
    </w:tbl>
    <w:p w:rsidR="009451E7" w:rsidRDefault="009451E7" w:rsidP="009451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bookmarkEnd w:id="3"/>
    <w:p w:rsidR="009451E7" w:rsidRDefault="009451E7" w:rsidP="00BB7A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Конкурсный проект представляет собой серию отдельных модулей</w:t>
      </w:r>
      <w:bookmarkStart w:id="4" w:name="_Toc379539625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bookmarkEnd w:id="4"/>
    <w:p w:rsidR="009451E7" w:rsidRDefault="009451E7" w:rsidP="00BB7A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C61267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Модули и время </w:t>
      </w: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75"/>
        <w:gridCol w:w="1559"/>
      </w:tblGrid>
      <w:tr w:rsidR="009451E7" w:rsidTr="00C61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на выполнение задание</w:t>
            </w:r>
          </w:p>
        </w:tc>
      </w:tr>
      <w:tr w:rsidR="009451E7" w:rsidTr="00C61267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C61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4"/>
              </w:rPr>
              <w:t>Контрольные образцы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 w:rsidP="0049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="004949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часа</w:t>
            </w:r>
          </w:p>
        </w:tc>
      </w:tr>
      <w:tr w:rsidR="009451E7" w:rsidTr="00C61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C61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C61267">
              <w:rPr>
                <w:rFonts w:ascii="Times New Roman" w:hAnsi="Times New Roman"/>
                <w:b/>
                <w:sz w:val="28"/>
                <w:szCs w:val="28"/>
              </w:rPr>
              <w:t>2:</w:t>
            </w:r>
            <w:r w:rsidR="00C61267">
              <w:rPr>
                <w:rFonts w:ascii="Times New Roman" w:hAnsi="Times New Roman"/>
                <w:sz w:val="28"/>
                <w:szCs w:val="24"/>
              </w:rPr>
              <w:t xml:space="preserve"> Резервуар</w:t>
            </w:r>
            <w:r>
              <w:rPr>
                <w:rFonts w:ascii="Times New Roman" w:hAnsi="Times New Roman"/>
                <w:sz w:val="28"/>
                <w:szCs w:val="24"/>
              </w:rPr>
              <w:t>, работающий под давлением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49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="004949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часов</w:t>
            </w:r>
          </w:p>
        </w:tc>
      </w:tr>
      <w:tr w:rsidR="009451E7" w:rsidTr="00C61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 w:rsidP="00C61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C61267">
              <w:rPr>
                <w:rFonts w:ascii="Times New Roman" w:hAnsi="Times New Roman"/>
                <w:b/>
                <w:sz w:val="28"/>
                <w:szCs w:val="28"/>
              </w:rPr>
              <w:t>3:</w:t>
            </w:r>
            <w:r w:rsidR="00C61267">
              <w:rPr>
                <w:rFonts w:ascii="Times New Roman" w:hAnsi="Times New Roman"/>
                <w:sz w:val="28"/>
                <w:szCs w:val="24"/>
              </w:rPr>
              <w:t xml:space="preserve"> Конструкция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из нержавеющей стали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 w:rsidP="00494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="004949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часа</w:t>
            </w:r>
          </w:p>
        </w:tc>
      </w:tr>
    </w:tbl>
    <w:p w:rsidR="009451E7" w:rsidRDefault="009451E7" w:rsidP="009451E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451E7" w:rsidRDefault="009451E7" w:rsidP="00266AA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Время на выполнение всего конкурсного задания (3 модуля) рассчитано на </w:t>
      </w:r>
      <w:r w:rsidRPr="00266AA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12 часов</w:t>
      </w:r>
      <w:bookmarkStart w:id="5" w:name="_Toc379539626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9451E7" w:rsidRDefault="009451E7" w:rsidP="009451E7">
      <w:pPr>
        <w:keepNext/>
        <w:spacing w:after="0"/>
        <w:outlineLvl w:val="1"/>
        <w:rPr>
          <w:rFonts w:ascii="Times New Roman" w:hAnsi="Times New Roman"/>
          <w:b/>
          <w:caps/>
          <w:sz w:val="28"/>
          <w:szCs w:val="28"/>
        </w:rPr>
      </w:pPr>
    </w:p>
    <w:p w:rsidR="009451E7" w:rsidRDefault="009451E7" w:rsidP="00266AAC">
      <w:pPr>
        <w:keepNext/>
        <w:spacing w:after="0" w:line="360" w:lineRule="auto"/>
        <w:ind w:left="284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4. Критерии оценки</w:t>
      </w:r>
      <w:bookmarkEnd w:id="5"/>
    </w:p>
    <w:p w:rsidR="009451E7" w:rsidRDefault="009451E7" w:rsidP="00266A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0A70E3">
        <w:rPr>
          <w:rFonts w:ascii="Times New Roman" w:hAnsi="Times New Roman"/>
          <w:sz w:val="28"/>
          <w:szCs w:val="28"/>
        </w:rPr>
        <w:t>83,5</w:t>
      </w:r>
      <w:r>
        <w:rPr>
          <w:rFonts w:ascii="Times New Roman" w:hAnsi="Times New Roman"/>
          <w:sz w:val="28"/>
          <w:szCs w:val="28"/>
        </w:rPr>
        <w:t>.</w:t>
      </w:r>
    </w:p>
    <w:p w:rsidR="00266AAC" w:rsidRDefault="00266AAC" w:rsidP="00266AA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AAC" w:rsidRDefault="00266AAC" w:rsidP="00266AA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AAC" w:rsidRDefault="00266AAC" w:rsidP="00266AA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1E7" w:rsidRDefault="009451E7" w:rsidP="00266AA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 Критерии оценки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3298"/>
        <w:gridCol w:w="2073"/>
        <w:gridCol w:w="1926"/>
        <w:gridCol w:w="1102"/>
      </w:tblGrid>
      <w:tr w:rsidR="009451E7" w:rsidTr="003D3353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</w:tr>
      <w:tr w:rsidR="009451E7" w:rsidTr="003D3353"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</w:t>
            </w:r>
          </w:p>
        </w:tc>
      </w:tr>
      <w:tr w:rsidR="009451E7" w:rsidTr="003D33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Визуально-измерительный контроль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1E7" w:rsidRDefault="0094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1E7" w:rsidRDefault="009451E7" w:rsidP="000A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70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A70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1E7" w:rsidRDefault="009451E7" w:rsidP="000A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70E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A70E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51E7" w:rsidTr="003D33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Испытания на герметичность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9451E7" w:rsidTr="003D3353">
        <w:trPr>
          <w:trHeight w:val="59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Разрушающий контроль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0A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51E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0A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51E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451E7" w:rsidTr="003D33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Неразрушающий контроль - (РК)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 w:rsidP="000A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70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 w:rsidP="000A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70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451E7" w:rsidTr="003D33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труда и техника безопасности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94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9451E7" w:rsidTr="003D335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E7" w:rsidRDefault="0094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E7" w:rsidRDefault="000A70E3" w:rsidP="000A7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9451E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451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D3353" w:rsidRDefault="003D3353" w:rsidP="009451E7">
      <w:pPr>
        <w:keepNext/>
        <w:spacing w:after="0"/>
        <w:ind w:left="720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9451E7" w:rsidRDefault="009451E7" w:rsidP="00266AAC">
      <w:pPr>
        <w:keepNext/>
        <w:spacing w:after="0" w:line="360" w:lineRule="auto"/>
        <w:ind w:left="284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C612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НЕОБХОДИМЫЕ ПРИЛОЖЕНИЯ</w:t>
      </w:r>
    </w:p>
    <w:p w:rsidR="009451E7" w:rsidRDefault="009451E7" w:rsidP="00266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приведены основные чертежи, фото, эскизы необходимые для визуального понимания задания.</w:t>
      </w:r>
    </w:p>
    <w:p w:rsidR="009451E7" w:rsidRDefault="009451E7" w:rsidP="003D3353">
      <w:pPr>
        <w:ind w:left="360" w:firstLine="34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№1 </w:t>
      </w:r>
    </w:p>
    <w:p w:rsidR="009451E7" w:rsidRDefault="009451E7" w:rsidP="003D3353">
      <w:pPr>
        <w:spacing w:after="0" w:line="36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модуль: Контрольные образцы</w:t>
      </w:r>
    </w:p>
    <w:p w:rsidR="009451E7" w:rsidRDefault="009451E7" w:rsidP="009451E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4 часа;</w:t>
      </w:r>
    </w:p>
    <w:p w:rsidR="009451E7" w:rsidRDefault="009451E7" w:rsidP="009451E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Количество: 4 </w:t>
      </w:r>
      <w:r w:rsidR="00C61267">
        <w:rPr>
          <w:rFonts w:ascii="Times New Roman" w:hAnsi="Times New Roman"/>
          <w:sz w:val="28"/>
          <w:szCs w:val="28"/>
        </w:rPr>
        <w:t>образца, два</w:t>
      </w:r>
      <w:r>
        <w:rPr>
          <w:rFonts w:ascii="Times New Roman" w:hAnsi="Times New Roman"/>
          <w:sz w:val="28"/>
          <w:szCs w:val="28"/>
        </w:rPr>
        <w:t xml:space="preserve"> образца с V-образным стыковым соединением, один образец с тавровым соединением и сварка трубы;</w:t>
      </w:r>
    </w:p>
    <w:p w:rsidR="009451E7" w:rsidRDefault="009451E7" w:rsidP="009451E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Сварочные технологии, в соответствии с Техническим описанием;</w:t>
      </w:r>
    </w:p>
    <w:p w:rsidR="009451E7" w:rsidRDefault="009451E7" w:rsidP="009451E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при сварке в соответствии с Техническим описанием;</w:t>
      </w:r>
    </w:p>
    <w:p w:rsidR="009451E7" w:rsidRDefault="009451E7" w:rsidP="009451E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Чертежи.</w:t>
      </w:r>
    </w:p>
    <w:p w:rsidR="009451E7" w:rsidRDefault="00DA66B9" w:rsidP="00DA66B9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35B47D4">
            <wp:extent cx="6386360" cy="455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497" cy="456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1E7" w:rsidRDefault="009451E7" w:rsidP="009451E7">
      <w:pPr>
        <w:ind w:left="360"/>
        <w:rPr>
          <w:rFonts w:ascii="Times New Roman" w:hAnsi="Times New Roman"/>
          <w:sz w:val="28"/>
          <w:szCs w:val="28"/>
        </w:rPr>
      </w:pPr>
    </w:p>
    <w:p w:rsidR="009451E7" w:rsidRDefault="009451E7" w:rsidP="009451E7">
      <w:pPr>
        <w:ind w:left="360"/>
        <w:rPr>
          <w:rFonts w:ascii="Times New Roman" w:hAnsi="Times New Roman"/>
          <w:sz w:val="28"/>
          <w:szCs w:val="28"/>
        </w:rPr>
      </w:pPr>
    </w:p>
    <w:p w:rsidR="009451E7" w:rsidRDefault="00504A4D" w:rsidP="009451E7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86400" cy="7753350"/>
            <wp:effectExtent l="0" t="0" r="0" b="0"/>
            <wp:docPr id="7" name="Рисунок 7" descr="C:\Users\Сергей\Desktop\НЧ 2019 Юниоры\Модуль 1\М1 Контрольные образцы ЮНИОРЫ деталировка 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Desktop\НЧ 2019 Юниоры\Модуль 1\М1 Контрольные образцы ЮНИОРЫ деталировка Н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E7" w:rsidRPr="003714A3" w:rsidRDefault="009451E7" w:rsidP="003714A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9451E7" w:rsidRDefault="009451E7" w:rsidP="009451E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№2 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модуль: Резервуар, работающий под давлением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C61267">
        <w:rPr>
          <w:rFonts w:ascii="Times New Roman" w:hAnsi="Times New Roman"/>
          <w:sz w:val="28"/>
          <w:szCs w:val="28"/>
        </w:rPr>
        <w:t>: полностью</w:t>
      </w:r>
      <w:r>
        <w:rPr>
          <w:rFonts w:ascii="Times New Roman" w:hAnsi="Times New Roman"/>
          <w:sz w:val="28"/>
          <w:szCs w:val="28"/>
        </w:rPr>
        <w:t xml:space="preserve"> герметичная конструкция из пластин/труб, которая будет включать все четыре перечисленных способа сварки и все положения сварки, описанные в данном Техническом описании.</w:t>
      </w:r>
    </w:p>
    <w:p w:rsidR="009451E7" w:rsidRDefault="009451E7" w:rsidP="009451E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5 часов;</w:t>
      </w:r>
    </w:p>
    <w:p w:rsidR="009451E7" w:rsidRDefault="009451E7" w:rsidP="009451E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Размер: Общие размеры занимаемого пространства – приблизительно 300 х 300 х </w:t>
      </w:r>
      <w:r w:rsidR="00504A4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0 мм;</w:t>
      </w:r>
    </w:p>
    <w:p w:rsidR="009451E7" w:rsidRDefault="009451E7" w:rsidP="009451E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Толщина листа: </w:t>
      </w:r>
      <w:r w:rsidR="00504A4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мм;</w:t>
      </w:r>
    </w:p>
    <w:p w:rsidR="009451E7" w:rsidRDefault="009451E7" w:rsidP="009451E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Толщина стенки </w:t>
      </w:r>
      <w:r w:rsidR="00C61267">
        <w:rPr>
          <w:rFonts w:ascii="Times New Roman" w:hAnsi="Times New Roman"/>
          <w:sz w:val="28"/>
          <w:szCs w:val="28"/>
        </w:rPr>
        <w:t>трубы: от</w:t>
      </w:r>
      <w:r>
        <w:rPr>
          <w:rFonts w:ascii="Times New Roman" w:hAnsi="Times New Roman"/>
          <w:sz w:val="28"/>
          <w:szCs w:val="28"/>
        </w:rPr>
        <w:t xml:space="preserve"> 3 – 5,</w:t>
      </w:r>
      <w:r w:rsidR="00C61267">
        <w:rPr>
          <w:rFonts w:ascii="Times New Roman" w:hAnsi="Times New Roman"/>
          <w:sz w:val="28"/>
          <w:szCs w:val="28"/>
        </w:rPr>
        <w:t>5 мм</w:t>
      </w:r>
      <w:r>
        <w:rPr>
          <w:rFonts w:ascii="Times New Roman" w:hAnsi="Times New Roman"/>
          <w:sz w:val="28"/>
          <w:szCs w:val="28"/>
        </w:rPr>
        <w:t>;</w:t>
      </w:r>
    </w:p>
    <w:p w:rsidR="009451E7" w:rsidRDefault="009451E7" w:rsidP="009451E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Испытание под давлением: обычно не менее </w:t>
      </w:r>
      <w:r w:rsidR="00504A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бар.</w:t>
      </w:r>
    </w:p>
    <w:p w:rsidR="00DA66B9" w:rsidRDefault="009451E7" w:rsidP="00134E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Резервуар под давлением не должен весить более 15 кг в сваренном состоянии.</w:t>
      </w:r>
      <w:r w:rsidR="00DA66B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22B85AC">
            <wp:extent cx="5919747" cy="412432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22" cy="4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6B9" w:rsidRDefault="00DA66B9" w:rsidP="00DA6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5B67C50">
            <wp:extent cx="5857875" cy="406203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79" cy="40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6B9" w:rsidRDefault="00DA66B9" w:rsidP="00DA6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278177">
            <wp:extent cx="5829300" cy="407062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96" cy="408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6B9" w:rsidRDefault="00DA66B9" w:rsidP="00DA6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451E7" w:rsidRDefault="00DA66B9" w:rsidP="00DA66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9451E7">
        <w:rPr>
          <w:rFonts w:ascii="Times New Roman" w:hAnsi="Times New Roman"/>
          <w:b/>
          <w:sz w:val="28"/>
          <w:szCs w:val="28"/>
        </w:rPr>
        <w:t>Приложение №3</w:t>
      </w:r>
    </w:p>
    <w:p w:rsidR="009451E7" w:rsidRDefault="00C61267" w:rsidP="009451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модуль</w:t>
      </w:r>
      <w:r w:rsidR="009451E7">
        <w:rPr>
          <w:rFonts w:ascii="Times New Roman" w:hAnsi="Times New Roman"/>
          <w:b/>
          <w:sz w:val="28"/>
          <w:szCs w:val="28"/>
        </w:rPr>
        <w:t>: Конструкция из нержавеющей стали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Закрытая конструкция из нержавеющей стали, которая будет сварена посредством ручной дуговой сваркой неплавящимся электродом в среде защитного газа TIG (141).</w:t>
      </w:r>
    </w:p>
    <w:p w:rsidR="009451E7" w:rsidRDefault="009451E7" w:rsidP="009451E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3 часа;</w:t>
      </w:r>
    </w:p>
    <w:p w:rsidR="009451E7" w:rsidRDefault="009451E7" w:rsidP="009451E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Размер: Общие размеры занимаемого пространства: приблизительно </w:t>
      </w:r>
      <w:r w:rsidR="00504A4D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 х </w:t>
      </w:r>
      <w:r w:rsidR="00504A4D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 х </w:t>
      </w:r>
      <w:r w:rsidR="00504A4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мм;</w:t>
      </w:r>
    </w:p>
    <w:p w:rsidR="009451E7" w:rsidRDefault="009451E7" w:rsidP="009451E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Толщина листа 2 мм</w:t>
      </w:r>
      <w:r w:rsidR="00504A4D">
        <w:rPr>
          <w:rFonts w:ascii="Times New Roman" w:hAnsi="Times New Roman"/>
          <w:sz w:val="28"/>
          <w:szCs w:val="28"/>
        </w:rPr>
        <w:t>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швы должны выполняться за один проход с использованием присадочного металла. При выполнении второго прохода, с присадочным металлом или без него, конструкция оцениваться НЕ будет.</w:t>
      </w:r>
    </w:p>
    <w:p w:rsidR="009451E7" w:rsidRDefault="009451E7" w:rsidP="009451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 в данном модуле Конкурсного задания может быть распилена пополам, если потребуется проверить глубину проплавления шва и выставить оценку.</w:t>
      </w:r>
    </w:p>
    <w:p w:rsidR="009451E7" w:rsidRDefault="00DA66B9" w:rsidP="00DA66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9ECBC15">
            <wp:extent cx="5381625" cy="384901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44" cy="3862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51E7" w:rsidSect="00DA66B9">
      <w:headerReference w:type="default" r:id="rId14"/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60" w:rsidRDefault="003F3D60" w:rsidP="009451E7">
      <w:pPr>
        <w:spacing w:after="0" w:line="240" w:lineRule="auto"/>
      </w:pPr>
      <w:r>
        <w:separator/>
      </w:r>
    </w:p>
  </w:endnote>
  <w:endnote w:type="continuationSeparator" w:id="0">
    <w:p w:rsidR="003F3D60" w:rsidRDefault="003F3D60" w:rsidP="0094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CC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60" w:rsidRDefault="003F3D60" w:rsidP="009451E7">
      <w:pPr>
        <w:spacing w:after="0" w:line="240" w:lineRule="auto"/>
      </w:pPr>
      <w:r>
        <w:separator/>
      </w:r>
    </w:p>
  </w:footnote>
  <w:footnote w:type="continuationSeparator" w:id="0">
    <w:p w:rsidR="003F3D60" w:rsidRDefault="003F3D60" w:rsidP="0094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9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95"/>
      <w:gridCol w:w="1640"/>
    </w:tblGrid>
    <w:tr w:rsidR="009451E7" w:rsidRPr="00676937" w:rsidTr="001D7FAF">
      <w:trPr>
        <w:trHeight w:val="1204"/>
      </w:trPr>
      <w:sdt>
        <w:sdtPr>
          <w:rPr>
            <w:rFonts w:ascii="Times New Roman" w:hAnsi="Times New Roman"/>
            <w:b/>
            <w:color w:val="FF0000"/>
            <w:sz w:val="32"/>
            <w:szCs w:val="32"/>
          </w:rPr>
          <w:alias w:val="Название"/>
          <w:id w:val="77761602"/>
          <w:placeholder>
            <w:docPart w:val="39C74C2D442F4A7387E96D2D1A48ED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859" w:type="dxa"/>
            </w:tcPr>
            <w:p w:rsidR="009451E7" w:rsidRPr="00134E2D" w:rsidRDefault="0079388E" w:rsidP="0079388E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  <w:sz w:val="32"/>
                  <w:szCs w:val="32"/>
                </w:rPr>
              </w:pPr>
              <w:r w:rsidRPr="00BD5BDD">
                <w:rPr>
                  <w:rFonts w:ascii="Times New Roman" w:hAnsi="Times New Roman"/>
                  <w:b/>
                  <w:color w:val="FF0000"/>
                  <w:sz w:val="32"/>
                  <w:szCs w:val="32"/>
                </w:rPr>
                <w:t>V Открытый Региональный чем</w:t>
              </w:r>
              <w:r w:rsidR="005E033C" w:rsidRPr="00BD5BDD">
                <w:rPr>
                  <w:rFonts w:ascii="Times New Roman" w:hAnsi="Times New Roman"/>
                  <w:b/>
                  <w:color w:val="FF0000"/>
                  <w:sz w:val="32"/>
                  <w:szCs w:val="32"/>
                </w:rPr>
                <w:t xml:space="preserve">пионат «Молодые профессионалы» WorldSkills </w:t>
              </w:r>
              <w:proofErr w:type="spellStart"/>
              <w:r w:rsidR="005E033C" w:rsidRPr="00BD5BDD">
                <w:rPr>
                  <w:rFonts w:ascii="Times New Roman" w:hAnsi="Times New Roman"/>
                  <w:b/>
                  <w:color w:val="FF0000"/>
                  <w:sz w:val="32"/>
                  <w:szCs w:val="32"/>
                </w:rPr>
                <w:t>Russia</w:t>
              </w:r>
              <w:proofErr w:type="spellEnd"/>
              <w:r w:rsidRPr="00BD5BDD">
                <w:rPr>
                  <w:rFonts w:ascii="Times New Roman" w:hAnsi="Times New Roman"/>
                  <w:b/>
                  <w:color w:val="FF0000"/>
                  <w:sz w:val="32"/>
                  <w:szCs w:val="32"/>
                </w:rPr>
                <w:t xml:space="preserve"> (</w:t>
              </w:r>
              <w:proofErr w:type="spellStart"/>
              <w:r w:rsidRPr="00BD5BDD">
                <w:rPr>
                  <w:rFonts w:ascii="Times New Roman" w:hAnsi="Times New Roman"/>
                  <w:b/>
                  <w:color w:val="FF0000"/>
                  <w:sz w:val="32"/>
                  <w:szCs w:val="32"/>
                </w:rPr>
                <w:t>juniors</w:t>
              </w:r>
              <w:proofErr w:type="spellEnd"/>
              <w:r w:rsidRPr="00BD5BDD">
                <w:rPr>
                  <w:rFonts w:ascii="Times New Roman" w:hAnsi="Times New Roman"/>
                  <w:b/>
                  <w:color w:val="FF0000"/>
                  <w:sz w:val="32"/>
                  <w:szCs w:val="32"/>
                </w:rPr>
                <w:t>) Владимирской области, 02.03-06.03.2020 года</w:t>
              </w:r>
            </w:p>
          </w:tc>
        </w:sdtContent>
      </w:sdt>
      <w:tc>
        <w:tcPr>
          <w:tcW w:w="1297" w:type="dxa"/>
        </w:tcPr>
        <w:p w:rsidR="009451E7" w:rsidRPr="00676937" w:rsidRDefault="001D7FAF" w:rsidP="00072B14">
          <w:pPr>
            <w:pStyle w:val="a7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358775</wp:posOffset>
                </wp:positionH>
                <wp:positionV relativeFrom="margin">
                  <wp:posOffset>-74295</wp:posOffset>
                </wp:positionV>
                <wp:extent cx="895350" cy="655320"/>
                <wp:effectExtent l="0" t="0" r="0" b="0"/>
                <wp:wrapSquare wrapText="bothSides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451E7" w:rsidRDefault="00945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68A"/>
    <w:multiLevelType w:val="hybridMultilevel"/>
    <w:tmpl w:val="2B38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60F9A"/>
    <w:multiLevelType w:val="hybridMultilevel"/>
    <w:tmpl w:val="ADFC369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FE5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8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E8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C8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09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6B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7F90"/>
    <w:multiLevelType w:val="hybridMultilevel"/>
    <w:tmpl w:val="2E748E4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243C4"/>
    <w:multiLevelType w:val="hybridMultilevel"/>
    <w:tmpl w:val="D722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1A6C"/>
    <w:multiLevelType w:val="hybridMultilevel"/>
    <w:tmpl w:val="8B8E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035FC"/>
    <w:multiLevelType w:val="hybridMultilevel"/>
    <w:tmpl w:val="2428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7"/>
    <w:rsid w:val="000A70E3"/>
    <w:rsid w:val="000B769D"/>
    <w:rsid w:val="00117B3B"/>
    <w:rsid w:val="00134E2D"/>
    <w:rsid w:val="001D7FAF"/>
    <w:rsid w:val="00266AAC"/>
    <w:rsid w:val="003714A3"/>
    <w:rsid w:val="00372657"/>
    <w:rsid w:val="00394DE5"/>
    <w:rsid w:val="003D3353"/>
    <w:rsid w:val="003F3D60"/>
    <w:rsid w:val="00494942"/>
    <w:rsid w:val="004D463A"/>
    <w:rsid w:val="005008DE"/>
    <w:rsid w:val="00504A4D"/>
    <w:rsid w:val="005E033C"/>
    <w:rsid w:val="006E5E26"/>
    <w:rsid w:val="00781CAE"/>
    <w:rsid w:val="0079388E"/>
    <w:rsid w:val="00834D8D"/>
    <w:rsid w:val="009451E7"/>
    <w:rsid w:val="00AF7C13"/>
    <w:rsid w:val="00BB7A2D"/>
    <w:rsid w:val="00BD5BDD"/>
    <w:rsid w:val="00C417D6"/>
    <w:rsid w:val="00C61267"/>
    <w:rsid w:val="00DA66B9"/>
    <w:rsid w:val="00DF72DA"/>
    <w:rsid w:val="00F21475"/>
    <w:rsid w:val="00F3453B"/>
    <w:rsid w:val="00F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596AB-7309-4251-AB69-ED8AF640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E7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Базовый"/>
    <w:rsid w:val="009451E7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Docsubtitle2Char">
    <w:name w:val="Doc subtitle2 Char"/>
    <w:basedOn w:val="a0"/>
    <w:link w:val="Docsubtitle2"/>
    <w:locked/>
    <w:rsid w:val="009451E7"/>
    <w:rPr>
      <w:rFonts w:ascii="Arial" w:hAnsi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9451E7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9451E7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bulletChar">
    <w:name w:val="bullet Char"/>
    <w:link w:val="bullet"/>
    <w:locked/>
    <w:rsid w:val="009451E7"/>
    <w:rPr>
      <w:rFonts w:ascii="Arial" w:eastAsia="Calibri" w:hAnsi="Arial" w:cs="Arial"/>
      <w:lang w:val="en-GB"/>
    </w:rPr>
  </w:style>
  <w:style w:type="paragraph" w:customStyle="1" w:styleId="bullet">
    <w:name w:val="bullet"/>
    <w:basedOn w:val="a"/>
    <w:link w:val="bulletChar"/>
    <w:qFormat/>
    <w:locked/>
    <w:rsid w:val="009451E7"/>
    <w:pPr>
      <w:numPr>
        <w:numId w:val="1"/>
      </w:numPr>
      <w:spacing w:after="0" w:line="240" w:lineRule="auto"/>
      <w:contextualSpacing/>
    </w:pPr>
    <w:rPr>
      <w:rFonts w:ascii="Arial" w:eastAsia="Calibri" w:hAnsi="Arial" w:cs="Arial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94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1E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4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1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C74C2D442F4A7387E96D2D1A48E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1F013-4D88-4AF3-80CE-81FF37AD0DC6}"/>
      </w:docPartPr>
      <w:docPartBody>
        <w:p w:rsidR="00991905" w:rsidRDefault="002039F6" w:rsidP="002039F6">
          <w:pPr>
            <w:pStyle w:val="39C74C2D442F4A7387E96D2D1A48ED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CC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9F6"/>
    <w:rsid w:val="002039F6"/>
    <w:rsid w:val="00397583"/>
    <w:rsid w:val="003C7ED4"/>
    <w:rsid w:val="005F75D4"/>
    <w:rsid w:val="007547E9"/>
    <w:rsid w:val="008C5E7F"/>
    <w:rsid w:val="00991905"/>
    <w:rsid w:val="00991CAE"/>
    <w:rsid w:val="00B44370"/>
    <w:rsid w:val="00C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C74C2D442F4A7387E96D2D1A48ED4C">
    <w:name w:val="39C74C2D442F4A7387E96D2D1A48ED4C"/>
    <w:rsid w:val="002039F6"/>
  </w:style>
  <w:style w:type="paragraph" w:customStyle="1" w:styleId="D5A358E82E2A44AB9D208D9403F38E5B">
    <w:name w:val="D5A358E82E2A44AB9D208D9403F38E5B"/>
    <w:rsid w:val="00203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198D-1BA5-4C84-A47B-D76F56B4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региона, даты</vt:lpstr>
    </vt:vector>
  </TitlesOfParts>
  <Company>SPecialiST RePack</Company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Открытый Региональный чемпионат «Молодые профессионалы» WorldSkills Russia (juniors) Владимирской области, 02.03-06.03.2020 года</dc:title>
  <dc:creator>Сергей</dc:creator>
  <cp:lastModifiedBy>Пользователь4</cp:lastModifiedBy>
  <cp:revision>9</cp:revision>
  <dcterms:created xsi:type="dcterms:W3CDTF">2019-11-21T02:50:00Z</dcterms:created>
  <dcterms:modified xsi:type="dcterms:W3CDTF">2020-01-17T15:39:00Z</dcterms:modified>
</cp:coreProperties>
</file>