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B4B" w:rsidRDefault="00F41203">
      <w:pPr>
        <w:spacing w:after="58"/>
        <w:ind w:left="7676" w:right="-930"/>
      </w:pPr>
      <w:r>
        <w:rPr>
          <w:noProof/>
        </w:rPr>
        <w:drawing>
          <wp:inline distT="0" distB="0" distL="0" distR="0">
            <wp:extent cx="1905000" cy="1394460"/>
            <wp:effectExtent l="0" t="0" r="0" b="0"/>
            <wp:docPr id="405" name="Picture 4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5" name="Picture 405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94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6B4B" w:rsidRDefault="00F41203">
      <w:pPr>
        <w:spacing w:after="77"/>
        <w:ind w:left="7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6B4B" w:rsidRDefault="00F41203">
      <w:pPr>
        <w:spacing w:after="18"/>
        <w:ind w:left="3721" w:right="123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Программа чемпионата </w:t>
      </w:r>
    </w:p>
    <w:p w:rsidR="00026B4B" w:rsidRDefault="00F41203">
      <w:pPr>
        <w:spacing w:after="47"/>
        <w:ind w:left="79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6B4B" w:rsidRDefault="00F41203">
      <w:pPr>
        <w:spacing w:after="53"/>
        <w:ind w:left="-5" w:right="1231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Отборочный чемпионат WSR 17.02.2021 –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19.02.2021  Компетенция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«</w:t>
      </w:r>
      <w:r>
        <w:rPr>
          <w:rFonts w:ascii="Times New Roman" w:eastAsia="Times New Roman" w:hAnsi="Times New Roman" w:cs="Times New Roman"/>
          <w:b/>
          <w:sz w:val="24"/>
        </w:rPr>
        <w:t xml:space="preserve">СВАРОЧНЫЕ ТЕХНОЛОГИИ» </w:t>
      </w:r>
    </w:p>
    <w:p w:rsidR="00026B4B" w:rsidRDefault="00F41203">
      <w:pPr>
        <w:spacing w:after="69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026B4B" w:rsidRDefault="00F41203">
      <w:pPr>
        <w:spacing w:after="72"/>
        <w:ind w:left="-5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Адрес и место проведения: </w:t>
      </w:r>
      <w:r>
        <w:rPr>
          <w:rFonts w:ascii="Times New Roman" w:eastAsia="Times New Roman" w:hAnsi="Times New Roman" w:cs="Times New Roman"/>
          <w:sz w:val="28"/>
        </w:rPr>
        <w:t xml:space="preserve">г. Ковров, ул. Владимирская, д.53 </w:t>
      </w:r>
    </w:p>
    <w:p w:rsidR="00026B4B" w:rsidRDefault="00F41203">
      <w:pPr>
        <w:spacing w:after="0"/>
        <w:ind w:left="-5" w:hanging="10"/>
      </w:pPr>
      <w:r>
        <w:rPr>
          <w:rFonts w:ascii="Times New Roman" w:eastAsia="Times New Roman" w:hAnsi="Times New Roman" w:cs="Times New Roman"/>
          <w:sz w:val="28"/>
        </w:rPr>
        <w:t xml:space="preserve">ГБПОУ ВО «Ковровский промышленно-гуманитарный колледж» </w:t>
      </w:r>
    </w:p>
    <w:p w:rsidR="00026B4B" w:rsidRDefault="00F41203">
      <w:pPr>
        <w:spacing w:after="0"/>
        <w:ind w:left="78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tbl>
      <w:tblPr>
        <w:tblStyle w:val="TableGrid"/>
        <w:tblW w:w="9892" w:type="dxa"/>
        <w:tblInd w:w="5" w:type="dxa"/>
        <w:tblCellMar>
          <w:top w:w="9" w:type="dxa"/>
          <w:left w:w="108" w:type="dxa"/>
        </w:tblCellMar>
        <w:tblLook w:val="04A0" w:firstRow="1" w:lastRow="0" w:firstColumn="1" w:lastColumn="0" w:noHBand="0" w:noVBand="1"/>
      </w:tblPr>
      <w:tblGrid>
        <w:gridCol w:w="1668"/>
        <w:gridCol w:w="1721"/>
        <w:gridCol w:w="6503"/>
      </w:tblGrid>
      <w:tr w:rsidR="00026B4B">
        <w:trPr>
          <w:trHeight w:val="696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spacing w:after="20"/>
              <w:ind w:right="-3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           </w:t>
            </w:r>
          </w:p>
          <w:p w:rsidR="00026B4B" w:rsidRDefault="00F41203">
            <w:pPr>
              <w:ind w:right="11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День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1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Время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Мероприятия </w:t>
            </w:r>
          </w:p>
        </w:tc>
      </w:tr>
      <w:tr w:rsidR="00026B4B">
        <w:trPr>
          <w:trHeight w:val="64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4B" w:rsidRDefault="00F41203">
            <w:pPr>
              <w:spacing w:after="33"/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С1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26B4B" w:rsidRDefault="00F41203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17 февраля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среда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8.00-8.30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spacing w:after="6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Заезд участников и экспертов  </w:t>
            </w:r>
          </w:p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участников и экспертов </w:t>
            </w:r>
          </w:p>
        </w:tc>
      </w:tr>
      <w:tr w:rsidR="00026B4B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8.30-9.00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spacing w:after="46" w:line="274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Собрание экспертов, ознакомление с конкурсной документацией, критериями оценки, изменение задания на 30%, распределение экспертов по ролям, инструктаж по ОТ и </w:t>
            </w:r>
          </w:p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ТБ экспертов, оформление протоколов. Жеребьевка  </w:t>
            </w:r>
          </w:p>
        </w:tc>
      </w:tr>
      <w:tr w:rsidR="00026B4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9.00-12.00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конкурсного задания </w:t>
            </w:r>
          </w:p>
        </w:tc>
      </w:tr>
      <w:tr w:rsidR="00026B4B">
        <w:trPr>
          <w:trHeight w:val="33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 – 12.30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Обед </w:t>
            </w:r>
          </w:p>
        </w:tc>
      </w:tr>
      <w:tr w:rsidR="00026B4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5265D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12.30-14</w:t>
            </w:r>
            <w:r w:rsidR="00F41203">
              <w:rPr>
                <w:rFonts w:ascii="Times New Roman" w:eastAsia="Times New Roman" w:hAnsi="Times New Roman" w:cs="Times New Roman"/>
                <w:sz w:val="24"/>
              </w:rPr>
              <w:t xml:space="preserve">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конкурсного задания </w:t>
            </w:r>
          </w:p>
        </w:tc>
      </w:tr>
      <w:tr w:rsidR="00026B4B">
        <w:trPr>
          <w:trHeight w:val="4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5265DC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r w:rsidR="00F41203">
              <w:rPr>
                <w:rFonts w:ascii="Times New Roman" w:eastAsia="Times New Roman" w:hAnsi="Times New Roman" w:cs="Times New Roman"/>
                <w:sz w:val="24"/>
              </w:rPr>
              <w:t xml:space="preserve">.30-18.00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экспертов </w:t>
            </w:r>
          </w:p>
        </w:tc>
      </w:tr>
      <w:tr w:rsidR="00026B4B">
        <w:trPr>
          <w:trHeight w:val="646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С2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  <w:p w:rsidR="00026B4B" w:rsidRDefault="00F41203">
            <w:pPr>
              <w:jc w:val="center"/>
            </w:pPr>
            <w:r>
              <w:t>18 февраля четв</w:t>
            </w:r>
            <w:r>
              <w:rPr>
                <w:rFonts w:ascii="Times New Roman" w:eastAsia="Times New Roman" w:hAnsi="Times New Roman" w:cs="Times New Roman"/>
                <w:sz w:val="24"/>
              </w:rPr>
              <w:t>ерг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8.00-8.30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spacing w:after="65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Заезд участников и экспертов  </w:t>
            </w:r>
          </w:p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Регистрация участников и экспертов </w:t>
            </w:r>
          </w:p>
        </w:tc>
      </w:tr>
      <w:tr w:rsidR="00026B4B">
        <w:trPr>
          <w:trHeight w:val="128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8.30-9.00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spacing w:after="46" w:line="274" w:lineRule="auto"/>
              <w:ind w:right="11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Собрание экспертов, ознакомление с конкурсной документацией, критериями оценки, изменение задания на 30%, распределение экспертов по ролям, инструктаж по ОТ и </w:t>
            </w:r>
          </w:p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ТБ экспертов, оформление протоколов. Жеребьевка  </w:t>
            </w:r>
          </w:p>
        </w:tc>
      </w:tr>
      <w:tr w:rsidR="00026B4B">
        <w:trPr>
          <w:trHeight w:val="32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9.00-12.00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конкурсного задания </w:t>
            </w:r>
          </w:p>
        </w:tc>
      </w:tr>
      <w:tr w:rsidR="00026B4B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12.00 – 12.30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Обед </w:t>
            </w:r>
          </w:p>
        </w:tc>
      </w:tr>
      <w:tr w:rsidR="00026B4B">
        <w:trPr>
          <w:trHeight w:val="32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5265DC">
            <w:pPr>
              <w:ind w:right="10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12.30-14</w:t>
            </w:r>
            <w:r w:rsidR="00F41203">
              <w:rPr>
                <w:rFonts w:ascii="Times New Roman" w:eastAsia="Times New Roman" w:hAnsi="Times New Roman" w:cs="Times New Roman"/>
                <w:sz w:val="24"/>
              </w:rPr>
              <w:t xml:space="preserve">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Выполнение конкурсного задания </w:t>
            </w:r>
          </w:p>
        </w:tc>
      </w:tr>
      <w:tr w:rsidR="00026B4B">
        <w:trPr>
          <w:trHeight w:val="528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5265DC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14</w:t>
            </w:r>
            <w:bookmarkStart w:id="0" w:name="_GoBack"/>
            <w:bookmarkEnd w:id="0"/>
            <w:r w:rsidR="00F41203">
              <w:rPr>
                <w:rFonts w:ascii="Times New Roman" w:eastAsia="Times New Roman" w:hAnsi="Times New Roman" w:cs="Times New Roman"/>
                <w:sz w:val="24"/>
              </w:rPr>
              <w:t xml:space="preserve">.30-18.00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экспертов </w:t>
            </w:r>
          </w:p>
        </w:tc>
      </w:tr>
      <w:tr w:rsidR="00026B4B">
        <w:trPr>
          <w:trHeight w:val="530"/>
        </w:trPr>
        <w:tc>
          <w:tcPr>
            <w:tcW w:w="1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6B4B" w:rsidRDefault="00F41203" w:rsidP="00F41203">
            <w:pPr>
              <w:spacing w:after="16"/>
              <w:ind w:right="11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С3 </w:t>
            </w:r>
            <w:r>
              <w:t xml:space="preserve">19февраля 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пятница </w:t>
            </w:r>
          </w:p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8.00-8.30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Заезд экспертов </w:t>
            </w:r>
          </w:p>
        </w:tc>
      </w:tr>
      <w:tr w:rsidR="00026B4B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8.30-13.00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Работа экспертов по оценке модулей 1, 3 </w:t>
            </w:r>
          </w:p>
        </w:tc>
      </w:tr>
      <w:tr w:rsidR="00026B4B">
        <w:trPr>
          <w:trHeight w:val="53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026B4B"/>
        </w:tc>
        <w:tc>
          <w:tcPr>
            <w:tcW w:w="1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pPr>
              <w:ind w:right="10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13.00 </w:t>
            </w:r>
          </w:p>
        </w:tc>
        <w:tc>
          <w:tcPr>
            <w:tcW w:w="6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6B4B" w:rsidRDefault="00F41203">
            <w:r>
              <w:rPr>
                <w:rFonts w:ascii="Times New Roman" w:eastAsia="Times New Roman" w:hAnsi="Times New Roman" w:cs="Times New Roman"/>
                <w:sz w:val="24"/>
              </w:rPr>
              <w:t xml:space="preserve">Обед, отъезд экспертов </w:t>
            </w:r>
          </w:p>
        </w:tc>
      </w:tr>
    </w:tbl>
    <w:p w:rsidR="00026B4B" w:rsidRDefault="00F41203">
      <w:pPr>
        <w:spacing w:after="0"/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 </w:t>
      </w:r>
    </w:p>
    <w:sectPr w:rsidR="00026B4B">
      <w:pgSz w:w="11906" w:h="16838"/>
      <w:pgMar w:top="321" w:right="1440" w:bottom="144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B4B"/>
    <w:rsid w:val="00026B4B"/>
    <w:rsid w:val="005265DC"/>
    <w:rsid w:val="00F4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BB36DC-7178-4E92-A273-05788B122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Guest</cp:lastModifiedBy>
  <cp:revision>3</cp:revision>
  <dcterms:created xsi:type="dcterms:W3CDTF">2021-02-01T09:42:00Z</dcterms:created>
  <dcterms:modified xsi:type="dcterms:W3CDTF">2021-02-01T09:49:00Z</dcterms:modified>
</cp:coreProperties>
</file>